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3937E8A7" w:rsidR="00D651A5" w:rsidRPr="00A429C8" w:rsidRDefault="00D651A5" w:rsidP="00650387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C839B6">
        <w:rPr>
          <w:rFonts w:cstheme="minorHAnsi"/>
          <w:b/>
          <w:sz w:val="24"/>
          <w:szCs w:val="24"/>
        </w:rPr>
        <w:t>Leviticus 19: 1-2, 15-18</w:t>
      </w:r>
    </w:p>
    <w:p w14:paraId="02267A55" w14:textId="6279AFAC" w:rsidR="00446B73" w:rsidRPr="00244962" w:rsidRDefault="00446B73" w:rsidP="00650387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75662A">
        <w:rPr>
          <w:rFonts w:cstheme="minorHAnsi"/>
          <w:sz w:val="24"/>
          <w:szCs w:val="24"/>
          <w:u w:val="single"/>
        </w:rPr>
        <w:t>the book of</w:t>
      </w:r>
      <w:r w:rsidR="00F65ED1">
        <w:rPr>
          <w:rFonts w:cstheme="minorHAnsi"/>
          <w:sz w:val="24"/>
          <w:szCs w:val="24"/>
          <w:u w:val="single"/>
        </w:rPr>
        <w:t xml:space="preserve"> Leviticus</w:t>
      </w:r>
    </w:p>
    <w:p w14:paraId="0B59803E" w14:textId="0FCC29F9" w:rsidR="006D4B0E" w:rsidRDefault="006D4B0E" w:rsidP="00650387">
      <w:pPr>
        <w:pStyle w:val="NoSpacing"/>
        <w:jc w:val="both"/>
        <w:rPr>
          <w:rFonts w:cstheme="minorHAnsi"/>
          <w:sz w:val="24"/>
          <w:szCs w:val="24"/>
        </w:rPr>
      </w:pPr>
    </w:p>
    <w:p w14:paraId="5A9B1DA1" w14:textId="480DE896" w:rsidR="009A19DE" w:rsidRPr="00094C99" w:rsidRDefault="00F65ED1" w:rsidP="0065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99">
        <w:rPr>
          <w:rFonts w:ascii="Times New Roman" w:hAnsi="Times New Roman" w:cs="Times New Roman"/>
          <w:sz w:val="24"/>
          <w:szCs w:val="24"/>
        </w:rPr>
        <w:t>The LORD spoke to Moses, saying: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‘Speak to all the congregation of the people of Israel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and say to them: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You shall be holy, for I the LORD your God am holy.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You shall not render an unjust judgement;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you shall not be partial to the poor or defer to the great: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with justice you shall judge your neighbour.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You shall not go around as a slanderer among your people,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and you shall not profit by the blood of your neighbour: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I am the LORD.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16"/>
          <w:szCs w:val="16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You shall not hate in your heart anyone of your kin;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you shall reprove your neighbour,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or you will incur guilt yourself.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You shall not take vengeance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or bear a grudge against any of your people,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but you shall love your neighbour as yourself: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I am the LORD.’</w:t>
      </w:r>
    </w:p>
    <w:p w14:paraId="7C1E4CB9" w14:textId="77777777" w:rsidR="00F65ED1" w:rsidRPr="00A429C8" w:rsidRDefault="00F65ED1" w:rsidP="00650387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30E531B9" w:rsidR="00000F57" w:rsidRPr="00160E8D" w:rsidRDefault="0084216A" w:rsidP="00650387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839B6">
        <w:rPr>
          <w:rFonts w:cstheme="minorHAnsi"/>
          <w:b/>
          <w:bCs/>
          <w:color w:val="000000" w:themeColor="text1"/>
          <w:sz w:val="24"/>
          <w:szCs w:val="24"/>
        </w:rPr>
        <w:t>1</w:t>
      </w:r>
    </w:p>
    <w:p w14:paraId="4E9392DB" w14:textId="3D761148" w:rsidR="003155F4" w:rsidRPr="00313526" w:rsidRDefault="00D651A5" w:rsidP="0065038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9A19DE">
        <w:rPr>
          <w:rFonts w:cstheme="minorHAnsi"/>
          <w:b/>
          <w:bCs/>
          <w:sz w:val="24"/>
          <w:szCs w:val="24"/>
        </w:rPr>
        <w:t xml:space="preserve"> </w:t>
      </w:r>
      <w:r w:rsidR="00F65ED1">
        <w:rPr>
          <w:rFonts w:cstheme="minorHAnsi"/>
          <w:b/>
          <w:bCs/>
          <w:sz w:val="24"/>
          <w:szCs w:val="24"/>
        </w:rPr>
        <w:t>Happy are they that trust in the Lord</w:t>
      </w:r>
    </w:p>
    <w:p w14:paraId="728DBEBA" w14:textId="77777777" w:rsidR="00F65ED1" w:rsidRDefault="00F65ED1" w:rsidP="0065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14:paraId="27D01D44" w14:textId="44AD6B62" w:rsidR="00650387" w:rsidRDefault="00F65ED1" w:rsidP="0065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C99">
        <w:rPr>
          <w:rFonts w:ascii="Times New Roman" w:hAnsi="Times New Roman" w:cs="Times New Roman"/>
          <w:sz w:val="24"/>
          <w:szCs w:val="24"/>
        </w:rPr>
        <w:t>Happy are they who have not walked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in the counsel of the wicked,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nor lingered in the way of sinners,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nor sat in the seats of the scornful!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Their delight is in the law of the Lord,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 xml:space="preserve">and they meditate on his </w:t>
      </w:r>
      <w:proofErr w:type="gramStart"/>
      <w:r w:rsidRPr="00094C99">
        <w:rPr>
          <w:rFonts w:ascii="Times New Roman" w:hAnsi="Times New Roman" w:cs="Times New Roman"/>
          <w:sz w:val="24"/>
          <w:szCs w:val="24"/>
        </w:rPr>
        <w:t>law</w:t>
      </w:r>
      <w:r w:rsidR="003D11B8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094C99">
        <w:rPr>
          <w:rFonts w:ascii="Times New Roman" w:hAnsi="Times New Roman" w:cs="Times New Roman"/>
          <w:sz w:val="24"/>
          <w:szCs w:val="24"/>
        </w:rPr>
        <w:t xml:space="preserve"> and night. </w:t>
      </w:r>
      <w:r w:rsidRPr="00094C99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41B26676" w14:textId="77777777" w:rsidR="00094C99" w:rsidRPr="00094C99" w:rsidRDefault="00094C99" w:rsidP="0065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33333" w14:textId="74118851" w:rsidR="00F65ED1" w:rsidRDefault="00F65ED1" w:rsidP="0065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C99">
        <w:rPr>
          <w:rFonts w:ascii="Times New Roman" w:hAnsi="Times New Roman" w:cs="Times New Roman"/>
          <w:sz w:val="24"/>
          <w:szCs w:val="24"/>
        </w:rPr>
        <w:t>They are like trees planted by streams of water,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bearing fruit in due season,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with leaves that do not wither;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 xml:space="preserve">everything they do shall prosper. </w:t>
      </w:r>
      <w:r w:rsidRPr="00094C99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5FA78841" w14:textId="77777777" w:rsidR="00094C99" w:rsidRPr="00094C99" w:rsidRDefault="00094C99" w:rsidP="0065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85606" w14:textId="39231721" w:rsidR="00F57F1B" w:rsidRPr="00094C99" w:rsidRDefault="00F65ED1" w:rsidP="00094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99">
        <w:rPr>
          <w:rFonts w:ascii="Times New Roman" w:hAnsi="Times New Roman" w:cs="Times New Roman"/>
          <w:sz w:val="24"/>
          <w:szCs w:val="24"/>
        </w:rPr>
        <w:t>It is not so with the wicked: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they are like chaff which the wind blows away;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C99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Pr="00094C99">
        <w:rPr>
          <w:rFonts w:ascii="Times New Roman" w:hAnsi="Times New Roman" w:cs="Times New Roman"/>
          <w:sz w:val="24"/>
          <w:szCs w:val="24"/>
        </w:rPr>
        <w:t xml:space="preserve"> the wicked shall not stand upright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when judgement comes,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nor the sinner in the council of the righteous.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For the Lord knows the way of the righteous,</w:t>
      </w:r>
      <w:r w:rsid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 xml:space="preserve">but the way of the wicked is doomed. </w:t>
      </w:r>
      <w:r w:rsidRPr="00094C99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421EE45F" w14:textId="77777777" w:rsidR="008E5A06" w:rsidRDefault="008E5A06" w:rsidP="00650387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086331A1" w:rsidR="00446B73" w:rsidRPr="00446B73" w:rsidRDefault="00446B73" w:rsidP="0065038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 </w:t>
      </w:r>
      <w:r w:rsidRPr="00446B73">
        <w:rPr>
          <w:rFonts w:cstheme="minorHAnsi"/>
          <w:b/>
          <w:bCs/>
          <w:sz w:val="24"/>
          <w:szCs w:val="24"/>
        </w:rPr>
        <w:t xml:space="preserve"> </w:t>
      </w:r>
      <w:r w:rsidR="00C839B6">
        <w:rPr>
          <w:rFonts w:cstheme="minorHAnsi"/>
          <w:b/>
          <w:bCs/>
          <w:sz w:val="24"/>
          <w:szCs w:val="24"/>
        </w:rPr>
        <w:t>1 Thessalonians 2: 1-8</w:t>
      </w:r>
    </w:p>
    <w:p w14:paraId="20009C4D" w14:textId="5C37A9A8" w:rsidR="00446B73" w:rsidRPr="00244962" w:rsidRDefault="00446B73" w:rsidP="00650387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F65ED1">
        <w:rPr>
          <w:rFonts w:cstheme="minorHAnsi"/>
          <w:sz w:val="24"/>
          <w:szCs w:val="24"/>
          <w:u w:val="single"/>
        </w:rPr>
        <w:t>the first letter of Paul to the Thessalonians</w:t>
      </w:r>
    </w:p>
    <w:p w14:paraId="25E68EA0" w14:textId="18FA5FB4" w:rsidR="009A19DE" w:rsidRDefault="009A19DE" w:rsidP="00650387">
      <w:pPr>
        <w:pStyle w:val="NoSpacing"/>
        <w:jc w:val="both"/>
        <w:rPr>
          <w:rFonts w:cstheme="minorHAnsi"/>
          <w:sz w:val="21"/>
          <w:szCs w:val="21"/>
        </w:rPr>
      </w:pPr>
    </w:p>
    <w:p w14:paraId="53D5C9F4" w14:textId="2D92577D" w:rsidR="00F65ED1" w:rsidRPr="00094C99" w:rsidRDefault="00F65ED1" w:rsidP="0065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99">
        <w:rPr>
          <w:rFonts w:ascii="Times New Roman" w:hAnsi="Times New Roman" w:cs="Times New Roman"/>
          <w:sz w:val="24"/>
          <w:szCs w:val="24"/>
        </w:rPr>
        <w:t>You yourselves know, brothers and sisters,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that our coming to you was not in vain,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but though we had already suffered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and been shamefully mistreated at Philippi,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as you know, we had courage in our God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to declare to you the gospel of God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in spite of great opposition.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For our appeal does not spring from deceit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or impure motives or trickery,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but just as we have been approved by God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to be entrusted with the message of the gospel,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even so we speak, not to please mortals,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but to please God who tests our hearts.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As you know and as God is our witness,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we never came with words of flattery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or with a pretext for greed;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nor did we seek praise from mortals,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whether from you or from others,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though we might have made demands as apostles of Christ.</w:t>
      </w:r>
    </w:p>
    <w:p w14:paraId="3977A32F" w14:textId="3CBE7DB2" w:rsidR="00F65ED1" w:rsidRPr="00094C99" w:rsidRDefault="00F65ED1" w:rsidP="00650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99">
        <w:rPr>
          <w:rFonts w:ascii="Times New Roman" w:hAnsi="Times New Roman" w:cs="Times New Roman"/>
          <w:sz w:val="24"/>
          <w:szCs w:val="24"/>
        </w:rPr>
        <w:t>But we were gentle among you,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like a nurse tenderly caring for her own children.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So deeply do we care for you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that we are determined to share with you not only the gospel of God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but also our own selves,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because you have become very dear to us.</w:t>
      </w:r>
    </w:p>
    <w:p w14:paraId="123E212A" w14:textId="748AF297" w:rsidR="00F65ED1" w:rsidRDefault="00F65ED1" w:rsidP="00650387">
      <w:pPr>
        <w:pStyle w:val="NoSpacing"/>
        <w:jc w:val="both"/>
        <w:rPr>
          <w:rFonts w:cstheme="minorHAnsi"/>
          <w:sz w:val="24"/>
          <w:szCs w:val="24"/>
        </w:rPr>
      </w:pPr>
    </w:p>
    <w:p w14:paraId="11897CC0" w14:textId="77777777" w:rsidR="00F65ED1" w:rsidRPr="00A429C8" w:rsidRDefault="00F65ED1" w:rsidP="00650387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2405885A" w:rsidR="00D651A5" w:rsidRPr="00A429C8" w:rsidRDefault="00D651A5" w:rsidP="00650387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C839B6">
        <w:rPr>
          <w:rFonts w:cstheme="minorHAnsi"/>
          <w:b/>
          <w:sz w:val="24"/>
          <w:szCs w:val="24"/>
        </w:rPr>
        <w:t>Matthew 22: 34-end</w:t>
      </w:r>
    </w:p>
    <w:p w14:paraId="11615F00" w14:textId="797112E3" w:rsidR="00191DDD" w:rsidRPr="00A429C8" w:rsidRDefault="00D651A5" w:rsidP="00650387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046381">
        <w:rPr>
          <w:rFonts w:cstheme="minorHAnsi"/>
          <w:sz w:val="24"/>
          <w:szCs w:val="24"/>
        </w:rPr>
        <w:t xml:space="preserve"> </w:t>
      </w:r>
      <w:r w:rsidR="00650387">
        <w:rPr>
          <w:rFonts w:cstheme="minorHAnsi"/>
          <w:sz w:val="24"/>
          <w:szCs w:val="24"/>
        </w:rPr>
        <w:t>Matthew</w:t>
      </w:r>
    </w:p>
    <w:p w14:paraId="5BED767A" w14:textId="77777777" w:rsidR="003155F4" w:rsidRPr="00A429C8" w:rsidRDefault="003155F4" w:rsidP="00650387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650387">
      <w:pPr>
        <w:pStyle w:val="NoSpacing"/>
        <w:jc w:val="both"/>
        <w:rPr>
          <w:rFonts w:cstheme="minorHAnsi"/>
          <w:sz w:val="24"/>
          <w:szCs w:val="24"/>
        </w:rPr>
      </w:pPr>
    </w:p>
    <w:p w14:paraId="732647F9" w14:textId="08973EA3" w:rsidR="00F65ED1" w:rsidRPr="00094C99" w:rsidRDefault="00F65ED1" w:rsidP="00094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C99">
        <w:rPr>
          <w:rFonts w:ascii="Times New Roman" w:hAnsi="Times New Roman" w:cs="Times New Roman"/>
          <w:sz w:val="24"/>
          <w:szCs w:val="24"/>
        </w:rPr>
        <w:t>When the Pharisees heard that he had silenced the Sadducees,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they gathered together,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and one of them, a lawyer, asked him a question to test him.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‘Teacher, which commandment in the law is the greatest?’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He said to him,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‘“You shall love the Lord your God with all your heart,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and with all your soul, and with all your mind.”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This is the greatest and first commandment.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And a second is like it: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“You shall love your neighbour as yourself.”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On these two commandments hang all the law and the prophets.’</w:t>
      </w:r>
      <w:r w:rsidR="00650387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Now while the Pharisees were gathered together,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Jesus asked them this question: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‘What do you think of the Messiah?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 xml:space="preserve">Whose </w:t>
      </w:r>
      <w:proofErr w:type="gramStart"/>
      <w:r w:rsidRPr="00094C99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094C99">
        <w:rPr>
          <w:rFonts w:ascii="Times New Roman" w:hAnsi="Times New Roman" w:cs="Times New Roman"/>
          <w:sz w:val="24"/>
          <w:szCs w:val="24"/>
        </w:rPr>
        <w:t xml:space="preserve"> is he?’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They said to him,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‘The son of David.’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He said to them,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‘How is it then that David by the Spirit calls him Lord, saying,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“The Lord said to my Lord,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‘Sit at my right hand, until I put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your enemies under your feet’”?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If David thus calls him Lord,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how can he be his son?’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No one was able to give him an answer,</w:t>
      </w:r>
      <w:r w:rsidR="00094C99" w:rsidRPr="00094C99">
        <w:rPr>
          <w:rFonts w:ascii="Times New Roman" w:hAnsi="Times New Roman" w:cs="Times New Roman"/>
          <w:sz w:val="24"/>
          <w:szCs w:val="24"/>
        </w:rPr>
        <w:t xml:space="preserve"> </w:t>
      </w:r>
      <w:r w:rsidRPr="00094C99">
        <w:rPr>
          <w:rFonts w:ascii="Times New Roman" w:hAnsi="Times New Roman" w:cs="Times New Roman"/>
          <w:sz w:val="24"/>
          <w:szCs w:val="24"/>
        </w:rPr>
        <w:t>nor from that day did anyone dare to ask him any more questions.</w:t>
      </w:r>
    </w:p>
    <w:p w14:paraId="4AC3B047" w14:textId="77777777" w:rsidR="00F65ED1" w:rsidRDefault="00F65ED1" w:rsidP="00650387">
      <w:pPr>
        <w:pStyle w:val="NoSpacing"/>
        <w:jc w:val="both"/>
        <w:rPr>
          <w:rFonts w:ascii="Times New Roman" w:hAnsi="Times New Roman" w:cs="Times New Roman"/>
        </w:rPr>
      </w:pPr>
    </w:p>
    <w:p w14:paraId="14FEAFB3" w14:textId="77777777" w:rsidR="00F65ED1" w:rsidRDefault="00F65ED1" w:rsidP="00650387">
      <w:pPr>
        <w:pStyle w:val="NoSpacing"/>
        <w:jc w:val="both"/>
        <w:rPr>
          <w:rFonts w:cstheme="minorHAnsi"/>
          <w:sz w:val="21"/>
          <w:szCs w:val="21"/>
        </w:rPr>
      </w:pPr>
    </w:p>
    <w:p w14:paraId="15983C35" w14:textId="77777777" w:rsidR="009A19DE" w:rsidRPr="00A429C8" w:rsidRDefault="009A19DE" w:rsidP="00650387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094C99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094C9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8072B"/>
    <w:rsid w:val="00094C99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3D11B8"/>
    <w:rsid w:val="00425782"/>
    <w:rsid w:val="00444E7E"/>
    <w:rsid w:val="00446B73"/>
    <w:rsid w:val="00450D47"/>
    <w:rsid w:val="0045530F"/>
    <w:rsid w:val="00500F05"/>
    <w:rsid w:val="0050155D"/>
    <w:rsid w:val="00512796"/>
    <w:rsid w:val="00527B27"/>
    <w:rsid w:val="005A7F47"/>
    <w:rsid w:val="005F1125"/>
    <w:rsid w:val="006076CA"/>
    <w:rsid w:val="00610817"/>
    <w:rsid w:val="00624DE6"/>
    <w:rsid w:val="00624DEF"/>
    <w:rsid w:val="00650387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5574"/>
    <w:rsid w:val="00C839B6"/>
    <w:rsid w:val="00C940E9"/>
    <w:rsid w:val="00CB1F9C"/>
    <w:rsid w:val="00D53816"/>
    <w:rsid w:val="00D54C11"/>
    <w:rsid w:val="00D651A5"/>
    <w:rsid w:val="00DD35BA"/>
    <w:rsid w:val="00DE6274"/>
    <w:rsid w:val="00E66D66"/>
    <w:rsid w:val="00EC6B4A"/>
    <w:rsid w:val="00F50627"/>
    <w:rsid w:val="00F5717B"/>
    <w:rsid w:val="00F57F1B"/>
    <w:rsid w:val="00F61C97"/>
    <w:rsid w:val="00F65ED1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2020-09-14T18:13:00Z</dcterms:created>
  <dcterms:modified xsi:type="dcterms:W3CDTF">2020-09-20T16:38:00Z</dcterms:modified>
</cp:coreProperties>
</file>