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A74C" w14:textId="7C9C3C6E" w:rsidR="00D651A5" w:rsidRPr="00BE4CF1" w:rsidRDefault="00D651A5" w:rsidP="00573F12">
      <w:pPr>
        <w:pStyle w:val="NoSpacing"/>
        <w:jc w:val="both"/>
        <w:rPr>
          <w:rFonts w:cstheme="minorHAnsi"/>
          <w:b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FIRST READING </w:t>
      </w:r>
      <w:r w:rsidR="000052A1">
        <w:rPr>
          <w:rFonts w:cstheme="minorHAnsi"/>
          <w:sz w:val="24"/>
          <w:szCs w:val="24"/>
        </w:rPr>
        <w:t>Job 19:23-27a</w:t>
      </w:r>
    </w:p>
    <w:p w14:paraId="105100F4" w14:textId="6C96E02B" w:rsidR="00D651A5" w:rsidRPr="00BE4CF1" w:rsidRDefault="00D651A5" w:rsidP="00573F12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BE4CF1">
        <w:rPr>
          <w:rFonts w:cstheme="minorHAnsi"/>
          <w:sz w:val="24"/>
          <w:szCs w:val="24"/>
          <w:u w:val="single"/>
        </w:rPr>
        <w:t>A reading from</w:t>
      </w:r>
      <w:r w:rsidR="00573F12" w:rsidRPr="00BE4CF1">
        <w:rPr>
          <w:rFonts w:cstheme="minorHAnsi"/>
          <w:sz w:val="24"/>
          <w:szCs w:val="24"/>
          <w:u w:val="single"/>
        </w:rPr>
        <w:t xml:space="preserve"> </w:t>
      </w:r>
      <w:r w:rsidR="00D822F2" w:rsidRPr="00BE4CF1">
        <w:rPr>
          <w:rFonts w:cstheme="minorHAnsi"/>
          <w:sz w:val="24"/>
          <w:szCs w:val="24"/>
          <w:u w:val="single"/>
        </w:rPr>
        <w:t xml:space="preserve">the book of </w:t>
      </w:r>
      <w:r w:rsidR="000052A1">
        <w:rPr>
          <w:rFonts w:cstheme="minorHAnsi"/>
          <w:sz w:val="24"/>
          <w:szCs w:val="24"/>
          <w:u w:val="single"/>
        </w:rPr>
        <w:t>Job</w:t>
      </w:r>
    </w:p>
    <w:p w14:paraId="3A7FA9E9" w14:textId="66D55F49" w:rsidR="005E3741" w:rsidRPr="00BE4CF1" w:rsidRDefault="005E3741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63F0E039" w14:textId="2B6B84FB" w:rsidR="00840F28" w:rsidRDefault="00EF7CC7" w:rsidP="00EF7CC7">
      <w:pPr>
        <w:pStyle w:val="NoSpacing"/>
        <w:jc w:val="both"/>
        <w:rPr>
          <w:rFonts w:cstheme="minorHAnsi"/>
          <w:sz w:val="24"/>
          <w:szCs w:val="24"/>
        </w:rPr>
      </w:pPr>
      <w:r w:rsidRPr="00EF7CC7">
        <w:rPr>
          <w:rFonts w:cstheme="minorHAnsi"/>
          <w:sz w:val="24"/>
          <w:szCs w:val="24"/>
        </w:rPr>
        <w:t>Job said</w:t>
      </w:r>
      <w:r w:rsidR="00E40D8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‘O that my words were written down! O that they were inscribed in a book!</w:t>
      </w:r>
      <w:r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O that with an iron pen and with lead they were engraved on a rock for ever!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For I know that my Redeemer lives,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and that at the last he will stand upon the earth;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and after my skin has been thus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destroyed, then in my flesh I shall see God,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whom I shall see on my side,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and my eyes shall behold, and not another.</w:t>
      </w:r>
    </w:p>
    <w:p w14:paraId="28279EBF" w14:textId="77777777" w:rsidR="00EF7CC7" w:rsidRPr="00BE4CF1" w:rsidRDefault="00EF7CC7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409082CF" w14:textId="76FBAB50" w:rsidR="00D23C4F" w:rsidRPr="00BE4CF1" w:rsidRDefault="0084216A" w:rsidP="00573F12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E4CF1">
        <w:rPr>
          <w:rFonts w:cstheme="minorHAnsi"/>
          <w:b/>
          <w:bCs/>
          <w:sz w:val="24"/>
          <w:szCs w:val="24"/>
        </w:rPr>
        <w:t xml:space="preserve">Psalm </w:t>
      </w:r>
      <w:r w:rsidR="00EE00EF">
        <w:rPr>
          <w:rFonts w:cstheme="minorHAnsi"/>
          <w:b/>
          <w:bCs/>
          <w:sz w:val="24"/>
          <w:szCs w:val="24"/>
        </w:rPr>
        <w:t>1</w:t>
      </w:r>
      <w:r w:rsidR="000052A1">
        <w:rPr>
          <w:rFonts w:cstheme="minorHAnsi"/>
          <w:b/>
          <w:bCs/>
          <w:sz w:val="24"/>
          <w:szCs w:val="24"/>
        </w:rPr>
        <w:t>7: 1-8</w:t>
      </w:r>
    </w:p>
    <w:p w14:paraId="42005C26" w14:textId="32F7A8EC" w:rsidR="00197F4A" w:rsidRDefault="00D651A5" w:rsidP="00573F12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>R</w:t>
      </w:r>
      <w:r w:rsidRPr="00BE4CF1">
        <w:rPr>
          <w:rFonts w:cstheme="minorHAnsi"/>
          <w:sz w:val="24"/>
          <w:szCs w:val="24"/>
        </w:rPr>
        <w:t xml:space="preserve"> </w:t>
      </w:r>
      <w:r w:rsidR="00407ADD" w:rsidRPr="00BE4CF1">
        <w:rPr>
          <w:rFonts w:cstheme="minorHAnsi"/>
          <w:sz w:val="24"/>
          <w:szCs w:val="24"/>
        </w:rPr>
        <w:t xml:space="preserve">  </w:t>
      </w:r>
      <w:r w:rsidR="00EF7CC7">
        <w:rPr>
          <w:rFonts w:cstheme="minorHAnsi"/>
          <w:b/>
          <w:bCs/>
          <w:sz w:val="24"/>
          <w:szCs w:val="24"/>
        </w:rPr>
        <w:t>Show me, O Lord, your loving kindness</w:t>
      </w:r>
    </w:p>
    <w:p w14:paraId="62183DD9" w14:textId="77777777" w:rsidR="00EF7CC7" w:rsidRPr="00BE4CF1" w:rsidRDefault="00EF7CC7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72F011B1" w14:textId="77777777" w:rsidR="0024019B" w:rsidRPr="0024019B" w:rsidRDefault="00EF7CC7" w:rsidP="00EF7CC7">
      <w:pPr>
        <w:pStyle w:val="NoSpacing"/>
        <w:jc w:val="both"/>
        <w:rPr>
          <w:rFonts w:cstheme="minorHAnsi"/>
        </w:rPr>
      </w:pPr>
      <w:r w:rsidRPr="0024019B">
        <w:rPr>
          <w:rFonts w:cstheme="minorHAnsi"/>
        </w:rPr>
        <w:t>Hear my plea of innocence, O Lord; give heed to my cry;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listen to my prayer,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which does not come from lying lips.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Let my vindication come forth from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your presence; let your eyes be fixed on justice.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Weigh my heart, summon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me by night,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 xml:space="preserve">melt me down; you will find no impurity in me. </w:t>
      </w:r>
      <w:r w:rsidRPr="0024019B">
        <w:rPr>
          <w:rFonts w:cstheme="minorHAnsi"/>
          <w:b/>
          <w:bCs/>
        </w:rPr>
        <w:t>R</w:t>
      </w:r>
      <w:r w:rsidR="0024019B" w:rsidRPr="0024019B">
        <w:rPr>
          <w:rFonts w:cstheme="minorHAnsi"/>
          <w:b/>
          <w:bCs/>
        </w:rPr>
        <w:t xml:space="preserve"> </w:t>
      </w:r>
    </w:p>
    <w:p w14:paraId="255559DE" w14:textId="28CD0490" w:rsidR="00EF7CC7" w:rsidRPr="0024019B" w:rsidRDefault="00EF7CC7" w:rsidP="00EF7CC7">
      <w:pPr>
        <w:pStyle w:val="NoSpacing"/>
        <w:jc w:val="both"/>
        <w:rPr>
          <w:rFonts w:cstheme="minorHAnsi"/>
        </w:rPr>
      </w:pPr>
      <w:r w:rsidRPr="0024019B">
        <w:rPr>
          <w:rFonts w:cstheme="minorHAnsi"/>
        </w:rPr>
        <w:t>I give no offence with my mouth as others do; I have heeded the words of your lips.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My footsteps hold fast to the ways of your law; in your paths my feet shall not stumble.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 xml:space="preserve">I call upon you, O God, for you will answer me; incline your ear to me and hear my words. </w:t>
      </w:r>
      <w:r w:rsidRPr="0024019B">
        <w:rPr>
          <w:rFonts w:cstheme="minorHAnsi"/>
          <w:b/>
          <w:bCs/>
        </w:rPr>
        <w:t>R</w:t>
      </w:r>
    </w:p>
    <w:p w14:paraId="1940DAF4" w14:textId="4CC75DF4" w:rsidR="00840F28" w:rsidRPr="0024019B" w:rsidRDefault="00EF7CC7" w:rsidP="00EF7CC7">
      <w:pPr>
        <w:pStyle w:val="NoSpacing"/>
        <w:jc w:val="both"/>
        <w:rPr>
          <w:rFonts w:cstheme="minorHAnsi"/>
        </w:rPr>
      </w:pPr>
      <w:r w:rsidRPr="0024019B">
        <w:rPr>
          <w:rFonts w:cstheme="minorHAnsi"/>
        </w:rPr>
        <w:t>Show me your marvellous loving-kindness,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O Saviour of those who take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refuge at your right hand from those who rise up against them.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Keep me as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the apple of your eye;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 xml:space="preserve">hide me under the shadow of your wings, </w:t>
      </w:r>
      <w:r w:rsidRPr="0024019B">
        <w:rPr>
          <w:rFonts w:cstheme="minorHAnsi"/>
          <w:b/>
          <w:bCs/>
        </w:rPr>
        <w:t>R</w:t>
      </w:r>
    </w:p>
    <w:p w14:paraId="74607989" w14:textId="34237B2D" w:rsidR="00EF7CC7" w:rsidRDefault="00EF7CC7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5039314F" w14:textId="77777777" w:rsidR="00EF7CC7" w:rsidRPr="00BE4CF1" w:rsidRDefault="00EF7CC7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5EBF0E5D" w14:textId="0DB091E0" w:rsidR="0084216A" w:rsidRPr="00BE4CF1" w:rsidRDefault="00D651A5" w:rsidP="00573F12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SECOND READING </w:t>
      </w:r>
      <w:r w:rsidR="000052A1">
        <w:rPr>
          <w:rFonts w:eastAsia="Lucida Sans Unicode" w:cstheme="minorHAnsi"/>
          <w:kern w:val="1"/>
          <w:sz w:val="24"/>
          <w:szCs w:val="24"/>
        </w:rPr>
        <w:t>2 Thessalonians 2: 1-5, 13-</w:t>
      </w:r>
      <w:r w:rsidR="004765AD">
        <w:rPr>
          <w:rFonts w:eastAsia="Lucida Sans Unicode" w:cstheme="minorHAnsi"/>
          <w:kern w:val="1"/>
          <w:sz w:val="24"/>
          <w:szCs w:val="24"/>
        </w:rPr>
        <w:t xml:space="preserve"> 17</w:t>
      </w:r>
    </w:p>
    <w:p w14:paraId="7CCFA5FE" w14:textId="5FBD45E3" w:rsidR="00227E28" w:rsidRPr="00BE4CF1" w:rsidRDefault="00D651A5" w:rsidP="00573F12">
      <w:pPr>
        <w:pStyle w:val="NoSpacing"/>
        <w:jc w:val="both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  <w:u w:val="single"/>
        </w:rPr>
        <w:t>A reading from</w:t>
      </w:r>
      <w:r w:rsidR="00EF7CC7">
        <w:rPr>
          <w:rFonts w:cstheme="minorHAnsi"/>
          <w:sz w:val="24"/>
          <w:szCs w:val="24"/>
          <w:u w:val="single"/>
        </w:rPr>
        <w:t xml:space="preserve"> the second letter of Paul to the Thessalonians</w:t>
      </w:r>
    </w:p>
    <w:p w14:paraId="787DD022" w14:textId="06879135" w:rsidR="00227E28" w:rsidRPr="00BE4CF1" w:rsidRDefault="00227E28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7F5D63BC" w14:textId="203F948B" w:rsidR="00EF7CC7" w:rsidRDefault="00EF7CC7" w:rsidP="00EF7CC7">
      <w:pPr>
        <w:pStyle w:val="NoSpacing"/>
        <w:jc w:val="both"/>
        <w:rPr>
          <w:rFonts w:cstheme="minorHAnsi"/>
          <w:sz w:val="24"/>
          <w:szCs w:val="24"/>
        </w:rPr>
      </w:pPr>
      <w:r w:rsidRPr="00EF7CC7">
        <w:rPr>
          <w:rFonts w:cstheme="minorHAnsi"/>
          <w:sz w:val="24"/>
          <w:szCs w:val="24"/>
        </w:rPr>
        <w:t>As to the coming of our Lord Jesus Christ and our being gathered together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to him, we beg you, brothers and sisters,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not to be quickly shaken in mind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or alarmed,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either by spirit or by word or by letter, as though from us, to the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effect that the day of the Lord is already here</w:t>
      </w:r>
      <w:r>
        <w:rPr>
          <w:rFonts w:cstheme="minorHAnsi"/>
          <w:sz w:val="24"/>
          <w:szCs w:val="24"/>
        </w:rPr>
        <w:t>.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Let no one deceive you in any way;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for that day will not come unless the rebellion comes first and the lawless one is revealed,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the one destined for destruction.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He opposes and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exalts himself above every so-called god or object of worship,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so that he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takes his seat in the temple of God,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declaring himself to be God.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Do you not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remember that I told you these things when I was still with you?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But we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must always give thanks to God for you, brothers and sisters beloved by the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Lord, because God chose you as the first fruits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for salvation through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sanctification by the Spirit and through belief in the truth.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 xml:space="preserve">For this </w:t>
      </w:r>
      <w:proofErr w:type="gramStart"/>
      <w:r w:rsidRPr="00EF7CC7">
        <w:rPr>
          <w:rFonts w:cstheme="minorHAnsi"/>
          <w:sz w:val="24"/>
          <w:szCs w:val="24"/>
        </w:rPr>
        <w:t>purpose</w:t>
      </w:r>
      <w:proofErr w:type="gramEnd"/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he called you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through our proclamation of the good news,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so that you may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obtain the glory of our Lord Jesus Christ.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So then, brothers and sisters,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stand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firm and hold fast to the traditions that you were taught by us, either by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word of mouth or by our letter.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Now may our Lord Jesus Christ himself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and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God our Father, who loved us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and through grace gave us eternal comfort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and good hope,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comfort your hearts</w:t>
      </w:r>
      <w:r w:rsidR="0024019B">
        <w:rPr>
          <w:rFonts w:cstheme="minorHAnsi"/>
          <w:sz w:val="24"/>
          <w:szCs w:val="24"/>
        </w:rPr>
        <w:t xml:space="preserve"> </w:t>
      </w:r>
      <w:r w:rsidRPr="00EF7CC7">
        <w:rPr>
          <w:rFonts w:cstheme="minorHAnsi"/>
          <w:sz w:val="24"/>
          <w:szCs w:val="24"/>
        </w:rPr>
        <w:t>and strengthen them in every good work and word.</w:t>
      </w:r>
    </w:p>
    <w:p w14:paraId="529F5502" w14:textId="77777777" w:rsidR="00EF7CC7" w:rsidRPr="00BE4CF1" w:rsidRDefault="00EF7CC7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1B45E5B9" w14:textId="14ECFD5F" w:rsidR="002162C7" w:rsidRPr="00BE4CF1" w:rsidRDefault="00D651A5" w:rsidP="00573F12">
      <w:pPr>
        <w:pStyle w:val="NoSpacing"/>
        <w:jc w:val="both"/>
        <w:rPr>
          <w:rFonts w:cstheme="minorHAnsi"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GOSPEL </w:t>
      </w:r>
      <w:r w:rsidR="001340C2">
        <w:rPr>
          <w:rFonts w:cstheme="minorHAnsi"/>
          <w:sz w:val="24"/>
          <w:szCs w:val="24"/>
        </w:rPr>
        <w:t xml:space="preserve">Luke </w:t>
      </w:r>
      <w:r w:rsidR="000052A1">
        <w:rPr>
          <w:rFonts w:cstheme="minorHAnsi"/>
          <w:sz w:val="24"/>
          <w:szCs w:val="24"/>
        </w:rPr>
        <w:t>20: 27-38</w:t>
      </w:r>
    </w:p>
    <w:p w14:paraId="355904D8" w14:textId="77777777" w:rsidR="005C4EB9" w:rsidRPr="00BE4CF1" w:rsidRDefault="005C4EB9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5D239F52" w14:textId="7BF051A6" w:rsidR="00D23C4F" w:rsidRPr="00BE4CF1" w:rsidRDefault="00D651A5" w:rsidP="00F21A40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</w:rPr>
        <w:t>Hear the gospel of our Lor</w:t>
      </w:r>
      <w:r w:rsidR="00610817" w:rsidRPr="00BE4CF1">
        <w:rPr>
          <w:rFonts w:cstheme="minorHAnsi"/>
          <w:sz w:val="24"/>
          <w:szCs w:val="24"/>
        </w:rPr>
        <w:t xml:space="preserve">d Jesus Christ according to </w:t>
      </w:r>
      <w:r w:rsidR="00840F28">
        <w:rPr>
          <w:rFonts w:cstheme="minorHAnsi"/>
          <w:sz w:val="24"/>
          <w:szCs w:val="24"/>
        </w:rPr>
        <w:t>Luke</w:t>
      </w:r>
      <w:r w:rsidRPr="00BE4CF1">
        <w:rPr>
          <w:rFonts w:cstheme="minorHAnsi"/>
          <w:sz w:val="24"/>
          <w:szCs w:val="24"/>
        </w:rPr>
        <w:t>.</w:t>
      </w:r>
    </w:p>
    <w:p w14:paraId="2B0B84DF" w14:textId="02F71D17" w:rsidR="0085755A" w:rsidRPr="00BE4CF1" w:rsidRDefault="0085755A" w:rsidP="00F21A40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B9FEF99" w14:textId="4A7831E2" w:rsidR="00D651A5" w:rsidRDefault="00D651A5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01E838F6" w14:textId="3CC33FB2" w:rsidR="00EF7CC7" w:rsidRPr="0024019B" w:rsidRDefault="00EF7CC7" w:rsidP="00EF7CC7">
      <w:pPr>
        <w:pStyle w:val="NoSpacing"/>
        <w:jc w:val="both"/>
        <w:rPr>
          <w:rFonts w:cstheme="minorHAnsi"/>
        </w:rPr>
      </w:pPr>
      <w:r w:rsidRPr="0024019B">
        <w:rPr>
          <w:rFonts w:cstheme="minorHAnsi"/>
        </w:rPr>
        <w:t>Some Sadducees, those who say there is no resurrection, came to Jesus, and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asked him a question,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‘Teacher,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Moses wrote for us that if a man’s brother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dies, leaving a wife but no children,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the man shall marry the widow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and raise up children for his brother.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Now there were seven brothers;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 xml:space="preserve">the first </w:t>
      </w:r>
      <w:proofErr w:type="gramStart"/>
      <w:r w:rsidRPr="0024019B">
        <w:rPr>
          <w:rFonts w:cstheme="minorHAnsi"/>
        </w:rPr>
        <w:t>married, and</w:t>
      </w:r>
      <w:proofErr w:type="gramEnd"/>
      <w:r w:rsidRPr="0024019B">
        <w:rPr>
          <w:rFonts w:cstheme="minorHAnsi"/>
        </w:rPr>
        <w:t xml:space="preserve"> died childless;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then the second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and the third married her,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and so in the same way all seven died childless.</w:t>
      </w:r>
      <w:r w:rsidR="0024019B" w:rsidRPr="0024019B">
        <w:rPr>
          <w:rFonts w:cstheme="minorHAnsi"/>
        </w:rPr>
        <w:t xml:space="preserve"> Finally,</w:t>
      </w:r>
      <w:r w:rsidRPr="0024019B">
        <w:rPr>
          <w:rFonts w:cstheme="minorHAnsi"/>
        </w:rPr>
        <w:t xml:space="preserve"> the woman also died.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In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the resurrection, therefore, whose wife will the woman be? For the seven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had married her.’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Jesus said to them,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‘Those who belong to this age marry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and are given in marriage;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but those who are considered worthy of a place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in that age and in the resurrection from the dead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neither marry nor are given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in marriage.</w:t>
      </w:r>
      <w:r w:rsidR="0024019B" w:rsidRPr="0024019B">
        <w:rPr>
          <w:rFonts w:cstheme="minorHAnsi"/>
        </w:rPr>
        <w:t xml:space="preserve"> </w:t>
      </w:r>
      <w:proofErr w:type="gramStart"/>
      <w:r w:rsidRPr="0024019B">
        <w:rPr>
          <w:rFonts w:cstheme="minorHAnsi"/>
        </w:rPr>
        <w:t>Indeed</w:t>
      </w:r>
      <w:proofErr w:type="gramEnd"/>
      <w:r w:rsidRPr="0024019B">
        <w:rPr>
          <w:rFonts w:cstheme="minorHAnsi"/>
        </w:rPr>
        <w:t xml:space="preserve"> they cannot die anymore,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because they are like angels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and are children of God, being children of the resurrection.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And the fact that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the dead are raised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Moses himself showed, in the story about the bush,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where he speaks of the Lord as the God of Abraham, the God of Isaac, and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the God of Jacob.</w:t>
      </w:r>
      <w:r w:rsidR="0024019B" w:rsidRPr="0024019B">
        <w:rPr>
          <w:rFonts w:cstheme="minorHAnsi"/>
        </w:rPr>
        <w:t xml:space="preserve"> </w:t>
      </w:r>
      <w:r w:rsidRPr="0024019B">
        <w:rPr>
          <w:rFonts w:cstheme="minorHAnsi"/>
        </w:rPr>
        <w:t>Now he is God not of the dead, but of the living; for to him all of them are alive.’</w:t>
      </w:r>
    </w:p>
    <w:p w14:paraId="725A32B5" w14:textId="77777777" w:rsidR="00D822F2" w:rsidRPr="00BE4CF1" w:rsidRDefault="00D822F2" w:rsidP="00D822F2">
      <w:pPr>
        <w:pStyle w:val="NoSpacing"/>
        <w:jc w:val="both"/>
        <w:rPr>
          <w:rFonts w:cstheme="minorHAnsi"/>
          <w:sz w:val="24"/>
          <w:szCs w:val="24"/>
        </w:rPr>
      </w:pPr>
    </w:p>
    <w:p w14:paraId="255094A5" w14:textId="77777777" w:rsidR="00D23C4F" w:rsidRPr="00BE4CF1" w:rsidRDefault="00227E28" w:rsidP="00F21A40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</w:rPr>
        <w:t>This is the Gospel of the Lord.</w:t>
      </w:r>
    </w:p>
    <w:p w14:paraId="280B32A0" w14:textId="76C2AC15" w:rsidR="00227E28" w:rsidRPr="00BE4CF1" w:rsidRDefault="00227E28" w:rsidP="00F21A4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>Praise to you, O Christ.</w:t>
      </w:r>
    </w:p>
    <w:p w14:paraId="73918BCC" w14:textId="77777777" w:rsidR="00BE4CF1" w:rsidRPr="00BE4CF1" w:rsidRDefault="00BE4CF1">
      <w:pPr>
        <w:pStyle w:val="NoSpacing"/>
        <w:jc w:val="center"/>
        <w:rPr>
          <w:rFonts w:cstheme="minorHAnsi"/>
          <w:b/>
          <w:sz w:val="24"/>
          <w:szCs w:val="24"/>
        </w:rPr>
      </w:pPr>
    </w:p>
    <w:sectPr w:rsidR="00BE4CF1" w:rsidRPr="00BE4CF1" w:rsidSect="00A4746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278577">
    <w:abstractNumId w:val="0"/>
  </w:num>
  <w:num w:numId="2" w16cid:durableId="1050884321">
    <w:abstractNumId w:val="1"/>
  </w:num>
  <w:num w:numId="3" w16cid:durableId="434444861">
    <w:abstractNumId w:val="2"/>
  </w:num>
  <w:num w:numId="4" w16cid:durableId="182789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52A1"/>
    <w:rsid w:val="000557E1"/>
    <w:rsid w:val="000B1CCC"/>
    <w:rsid w:val="000D280D"/>
    <w:rsid w:val="001340C2"/>
    <w:rsid w:val="00151A43"/>
    <w:rsid w:val="001614E3"/>
    <w:rsid w:val="00197F4A"/>
    <w:rsid w:val="0020614E"/>
    <w:rsid w:val="002162C7"/>
    <w:rsid w:val="00227E28"/>
    <w:rsid w:val="0024019B"/>
    <w:rsid w:val="00265EC4"/>
    <w:rsid w:val="002E3CDB"/>
    <w:rsid w:val="003069FA"/>
    <w:rsid w:val="00316E02"/>
    <w:rsid w:val="0034022C"/>
    <w:rsid w:val="00396869"/>
    <w:rsid w:val="003B4249"/>
    <w:rsid w:val="00407ADD"/>
    <w:rsid w:val="00410BAE"/>
    <w:rsid w:val="00425366"/>
    <w:rsid w:val="0045530F"/>
    <w:rsid w:val="004765AD"/>
    <w:rsid w:val="0050155D"/>
    <w:rsid w:val="00512796"/>
    <w:rsid w:val="00535CA1"/>
    <w:rsid w:val="00571D9E"/>
    <w:rsid w:val="00573F12"/>
    <w:rsid w:val="0058199E"/>
    <w:rsid w:val="005A7F47"/>
    <w:rsid w:val="005C27DA"/>
    <w:rsid w:val="005C4EB9"/>
    <w:rsid w:val="005E3741"/>
    <w:rsid w:val="00610817"/>
    <w:rsid w:val="00626196"/>
    <w:rsid w:val="0068010D"/>
    <w:rsid w:val="00696C09"/>
    <w:rsid w:val="006E6028"/>
    <w:rsid w:val="00703E84"/>
    <w:rsid w:val="00751A5B"/>
    <w:rsid w:val="0076701B"/>
    <w:rsid w:val="007D3738"/>
    <w:rsid w:val="00810AB6"/>
    <w:rsid w:val="00840F28"/>
    <w:rsid w:val="0084216A"/>
    <w:rsid w:val="008533CB"/>
    <w:rsid w:val="0085755A"/>
    <w:rsid w:val="008620B3"/>
    <w:rsid w:val="00882771"/>
    <w:rsid w:val="008828E5"/>
    <w:rsid w:val="008F4946"/>
    <w:rsid w:val="00920FF7"/>
    <w:rsid w:val="00922151"/>
    <w:rsid w:val="00925192"/>
    <w:rsid w:val="0093259B"/>
    <w:rsid w:val="00932E68"/>
    <w:rsid w:val="009832F5"/>
    <w:rsid w:val="00A430B5"/>
    <w:rsid w:val="00A4746A"/>
    <w:rsid w:val="00A55A7C"/>
    <w:rsid w:val="00A669D3"/>
    <w:rsid w:val="00A73E49"/>
    <w:rsid w:val="00AA26BF"/>
    <w:rsid w:val="00B17AFC"/>
    <w:rsid w:val="00B4257B"/>
    <w:rsid w:val="00B510AD"/>
    <w:rsid w:val="00B553D8"/>
    <w:rsid w:val="00B74B58"/>
    <w:rsid w:val="00BD0E62"/>
    <w:rsid w:val="00BE4CF1"/>
    <w:rsid w:val="00C02D29"/>
    <w:rsid w:val="00C113B8"/>
    <w:rsid w:val="00C40AAA"/>
    <w:rsid w:val="00C40BA1"/>
    <w:rsid w:val="00C61141"/>
    <w:rsid w:val="00C93F37"/>
    <w:rsid w:val="00CB65FC"/>
    <w:rsid w:val="00D23C4F"/>
    <w:rsid w:val="00D53816"/>
    <w:rsid w:val="00D54C11"/>
    <w:rsid w:val="00D651A5"/>
    <w:rsid w:val="00D822F2"/>
    <w:rsid w:val="00DD35BA"/>
    <w:rsid w:val="00DE717A"/>
    <w:rsid w:val="00E37BB0"/>
    <w:rsid w:val="00E40D87"/>
    <w:rsid w:val="00EB7EF7"/>
    <w:rsid w:val="00EE00EF"/>
    <w:rsid w:val="00EE7DCE"/>
    <w:rsid w:val="00EF04B1"/>
    <w:rsid w:val="00EF7CC7"/>
    <w:rsid w:val="00F21A40"/>
    <w:rsid w:val="00F60C1C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7</cp:revision>
  <dcterms:created xsi:type="dcterms:W3CDTF">2019-10-26T09:00:00Z</dcterms:created>
  <dcterms:modified xsi:type="dcterms:W3CDTF">2025-10-20T07:10:00Z</dcterms:modified>
</cp:coreProperties>
</file>